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31" w:rsidRPr="00C45231" w:rsidRDefault="00C45231" w:rsidP="00C45231">
      <w:pPr>
        <w:keepNext/>
        <w:spacing w:before="240" w:after="120"/>
        <w:jc w:val="right"/>
        <w:outlineLvl w:val="0"/>
        <w:rPr>
          <w:rFonts w:ascii="Times New Roman" w:eastAsiaTheme="minorEastAsia" w:hAnsi="Times New Roman"/>
          <w:b/>
          <w:bCs/>
          <w:kern w:val="32"/>
          <w:sz w:val="24"/>
          <w:szCs w:val="24"/>
          <w:lang w:val="x-none" w:eastAsia="x-none"/>
        </w:rPr>
      </w:pPr>
      <w:r w:rsidRPr="00C45231">
        <w:rPr>
          <w:rFonts w:ascii="Times New Roman" w:eastAsiaTheme="minorEastAsia" w:hAnsi="Times New Roman"/>
          <w:b/>
          <w:bCs/>
          <w:kern w:val="32"/>
          <w:sz w:val="24"/>
          <w:szCs w:val="24"/>
          <w:lang w:val="x-none" w:eastAsia="x-none"/>
        </w:rPr>
        <w:t xml:space="preserve">Приложение </w:t>
      </w:r>
      <w:r w:rsidRPr="00C45231">
        <w:rPr>
          <w:rFonts w:ascii="Times New Roman" w:eastAsiaTheme="minorEastAsia" w:hAnsi="Times New Roman"/>
          <w:b/>
          <w:bCs/>
          <w:kern w:val="32"/>
          <w:sz w:val="24"/>
          <w:szCs w:val="24"/>
          <w:lang w:eastAsia="x-none"/>
        </w:rPr>
        <w:t>2</w:t>
      </w:r>
      <w:r>
        <w:rPr>
          <w:rFonts w:ascii="Times New Roman" w:eastAsiaTheme="minorEastAsia" w:hAnsi="Times New Roman"/>
          <w:b/>
          <w:bCs/>
          <w:kern w:val="32"/>
          <w:sz w:val="24"/>
          <w:szCs w:val="24"/>
          <w:lang w:val="x-none" w:eastAsia="x-none"/>
        </w:rPr>
        <w:t>.7</w:t>
      </w:r>
    </w:p>
    <w:p w:rsidR="00C45231" w:rsidRPr="00435ACB" w:rsidRDefault="00C45231" w:rsidP="00C45231">
      <w:pPr>
        <w:spacing w:after="0" w:line="240" w:lineRule="auto"/>
        <w:ind w:left="426" w:firstLine="283"/>
        <w:jc w:val="right"/>
        <w:rPr>
          <w:rFonts w:ascii="Times New Roman" w:eastAsiaTheme="minorEastAsia" w:hAnsi="Times New Roman"/>
          <w:b/>
          <w:bCs/>
          <w:iCs/>
          <w:sz w:val="24"/>
          <w:szCs w:val="24"/>
          <w:lang w:eastAsia="ru-RU"/>
        </w:rPr>
      </w:pPr>
      <w:bookmarkStart w:id="0" w:name="_GoBack"/>
      <w:r w:rsidRPr="00435ACB">
        <w:rPr>
          <w:rFonts w:ascii="Times New Roman" w:eastAsiaTheme="minorEastAsia" w:hAnsi="Times New Roman"/>
          <w:b/>
          <w:bCs/>
          <w:iCs/>
          <w:sz w:val="24"/>
          <w:szCs w:val="24"/>
          <w:lang w:eastAsia="ru-RU"/>
        </w:rPr>
        <w:t xml:space="preserve">К ОПОП-П по профессии </w:t>
      </w:r>
    </w:p>
    <w:p w:rsidR="00C45231" w:rsidRPr="00435ACB" w:rsidRDefault="00C45231" w:rsidP="00C45231">
      <w:pPr>
        <w:spacing w:after="0" w:line="240" w:lineRule="auto"/>
        <w:ind w:left="426" w:firstLine="283"/>
        <w:jc w:val="right"/>
        <w:rPr>
          <w:rFonts w:ascii="Times New Roman" w:eastAsiaTheme="minorEastAsia" w:hAnsi="Times New Roman"/>
          <w:b/>
          <w:bCs/>
          <w:iCs/>
          <w:sz w:val="24"/>
          <w:szCs w:val="24"/>
          <w:lang w:eastAsia="ru-RU"/>
        </w:rPr>
      </w:pPr>
      <w:r w:rsidRPr="00435ACB">
        <w:rPr>
          <w:rFonts w:ascii="Times New Roman" w:eastAsiaTheme="minorEastAsia" w:hAnsi="Times New Roman"/>
          <w:b/>
          <w:bCs/>
          <w:iCs/>
          <w:sz w:val="24"/>
          <w:szCs w:val="24"/>
          <w:lang w:eastAsia="ru-RU"/>
        </w:rPr>
        <w:t>54.01.20 Графический дизайнер</w:t>
      </w:r>
    </w:p>
    <w:bookmarkEnd w:id="0"/>
    <w:p w:rsidR="00C45231" w:rsidRPr="00C45231" w:rsidRDefault="00C45231" w:rsidP="00C45231">
      <w:pPr>
        <w:tabs>
          <w:tab w:val="left" w:pos="284"/>
        </w:tabs>
        <w:rPr>
          <w:rFonts w:ascii="Times New Roman" w:eastAsiaTheme="minorEastAsia" w:hAnsi="Times New Roman"/>
          <w:b/>
          <w:lang w:eastAsia="ru-RU"/>
        </w:rPr>
      </w:pPr>
    </w:p>
    <w:p w:rsidR="00C45231" w:rsidRPr="00C45231" w:rsidRDefault="00C45231" w:rsidP="00C45231">
      <w:pPr>
        <w:tabs>
          <w:tab w:val="left" w:pos="284"/>
        </w:tabs>
        <w:rPr>
          <w:rFonts w:ascii="Times New Roman" w:eastAsiaTheme="minorEastAsia" w:hAnsi="Times New Roman"/>
          <w:b/>
          <w:lang w:eastAsia="ru-RU"/>
        </w:rPr>
      </w:pPr>
    </w:p>
    <w:p w:rsidR="00C45231" w:rsidRPr="00C45231" w:rsidRDefault="00C45231" w:rsidP="00C45231">
      <w:pPr>
        <w:tabs>
          <w:tab w:val="left" w:pos="284"/>
        </w:tabs>
        <w:rPr>
          <w:rFonts w:ascii="Times New Roman" w:eastAsiaTheme="minorEastAsia" w:hAnsi="Times New Roman"/>
          <w:b/>
          <w:lang w:eastAsia="ru-RU"/>
        </w:rPr>
      </w:pPr>
    </w:p>
    <w:p w:rsidR="00C45231" w:rsidRPr="00C45231" w:rsidRDefault="00C45231" w:rsidP="00C45231">
      <w:pPr>
        <w:tabs>
          <w:tab w:val="left" w:pos="284"/>
        </w:tabs>
        <w:rPr>
          <w:rFonts w:ascii="Times New Roman" w:eastAsiaTheme="minorEastAsia" w:hAnsi="Times New Roman"/>
          <w:b/>
          <w:lang w:eastAsia="ru-RU"/>
        </w:rPr>
      </w:pPr>
    </w:p>
    <w:p w:rsidR="00C45231" w:rsidRPr="00C45231" w:rsidRDefault="00C45231" w:rsidP="00C45231">
      <w:pPr>
        <w:tabs>
          <w:tab w:val="left" w:pos="284"/>
        </w:tabs>
        <w:rPr>
          <w:rFonts w:ascii="Times New Roman" w:eastAsiaTheme="minorEastAsia" w:hAnsi="Times New Roman"/>
          <w:b/>
          <w:lang w:eastAsia="ru-RU"/>
        </w:rPr>
      </w:pPr>
    </w:p>
    <w:p w:rsidR="00C45231" w:rsidRPr="00C45231" w:rsidRDefault="00C45231" w:rsidP="00C45231">
      <w:pPr>
        <w:tabs>
          <w:tab w:val="left" w:pos="284"/>
        </w:tabs>
        <w:rPr>
          <w:rFonts w:ascii="Times New Roman" w:eastAsiaTheme="minorEastAsia" w:hAnsi="Times New Roman"/>
          <w:b/>
          <w:lang w:eastAsia="ru-RU"/>
        </w:rPr>
      </w:pPr>
    </w:p>
    <w:p w:rsidR="00C45231" w:rsidRPr="00C45231" w:rsidRDefault="00C45231" w:rsidP="00C45231">
      <w:pPr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45231" w:rsidRPr="00C45231" w:rsidRDefault="00C45231" w:rsidP="00C45231">
      <w:pPr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C45231">
        <w:rPr>
          <w:rFonts w:ascii="Times New Roman" w:eastAsiaTheme="minorEastAsia" w:hAnsi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0821B7" w:rsidRPr="00474843" w:rsidRDefault="000821B7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u w:val="single"/>
          <w:lang w:eastAsia="ru-RU"/>
        </w:rPr>
      </w:pPr>
    </w:p>
    <w:p w:rsidR="000821B7" w:rsidRPr="00474843" w:rsidRDefault="000821B7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ОП .07 </w:t>
      </w:r>
      <w:r w:rsidRPr="004748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21B7" w:rsidRPr="00474843" w:rsidRDefault="000821B7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1B7" w:rsidRDefault="000821B7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231" w:rsidRDefault="00C45231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231" w:rsidRDefault="00C45231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231" w:rsidRDefault="00C45231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231" w:rsidRDefault="00C45231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231" w:rsidRDefault="00C45231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231" w:rsidRDefault="00C45231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231" w:rsidRDefault="00C45231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231" w:rsidRPr="00474843" w:rsidRDefault="00C45231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821B7" w:rsidRPr="00474843" w:rsidRDefault="000821B7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821B7" w:rsidRDefault="000821B7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821B7" w:rsidRPr="00474843" w:rsidRDefault="000821B7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821B7" w:rsidRDefault="000821B7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  <w:r w:rsidRPr="00474843">
        <w:rPr>
          <w:rFonts w:ascii="Times New Roman" w:eastAsia="Times New Roman" w:hAnsi="Times New Roman" w:cs="Times New Roman"/>
          <w:lang w:eastAsia="ru-RU"/>
        </w:rPr>
        <w:t>202</w:t>
      </w:r>
      <w:r w:rsidR="002D63A4">
        <w:rPr>
          <w:rFonts w:ascii="Times New Roman" w:eastAsia="Times New Roman" w:hAnsi="Times New Roman" w:cs="Times New Roman"/>
          <w:lang w:eastAsia="ru-RU"/>
        </w:rPr>
        <w:t>4</w:t>
      </w:r>
    </w:p>
    <w:p w:rsidR="000821B7" w:rsidRDefault="000821B7" w:rsidP="00082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821B7" w:rsidRPr="00C45231" w:rsidRDefault="000821B7" w:rsidP="00C45231">
      <w:pPr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74843">
        <w:rPr>
          <w:rFonts w:ascii="Times New Roman" w:eastAsia="Times New Roman" w:hAnsi="Times New Roman" w:cs="Times New Roman"/>
          <w:lang w:eastAsia="ru-RU"/>
        </w:rPr>
        <w:br w:type="page"/>
      </w:r>
      <w:r w:rsidRPr="00474843">
        <w:rPr>
          <w:rFonts w:ascii="Times New Roman" w:eastAsia="Times New Roman" w:hAnsi="Times New Roman" w:cs="Times New Roman"/>
          <w:b/>
          <w:lang w:eastAsia="ru-RU"/>
        </w:rPr>
        <w:lastRenderedPageBreak/>
        <w:t>СОДЕРЖАНИЕ</w:t>
      </w:r>
      <w:r w:rsidR="002D63A4">
        <w:rPr>
          <w:rFonts w:ascii="Times New Roman" w:eastAsia="Times New Roman" w:hAnsi="Times New Roman" w:cs="Times New Roman"/>
          <w:b/>
          <w:lang w:eastAsia="ru-RU"/>
        </w:rPr>
        <w:t xml:space="preserve"> ПРОГРАММЫ</w:t>
      </w:r>
    </w:p>
    <w:p w:rsidR="002D63A4" w:rsidRPr="00860578" w:rsidRDefault="002D63A4" w:rsidP="002D63A4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860578">
        <w:rPr>
          <w:rFonts w:ascii="Times New Roman" w:eastAsia="Times New Roman" w:hAnsi="Times New Roman" w:cs="Times New Roman"/>
          <w:lang w:eastAsia="ru-RU"/>
        </w:rPr>
        <w:t>СОДЕРЖАНИЕ ПРОГРАММЫ………………………………………………………………</w:t>
      </w:r>
      <w:r w:rsidR="00AA39D4">
        <w:rPr>
          <w:rFonts w:ascii="Times New Roman" w:eastAsia="Times New Roman" w:hAnsi="Times New Roman" w:cs="Times New Roman"/>
          <w:lang w:eastAsia="ru-RU"/>
        </w:rPr>
        <w:t>………..3</w:t>
      </w:r>
    </w:p>
    <w:p w:rsidR="002D63A4" w:rsidRPr="00860578" w:rsidRDefault="002D63A4" w:rsidP="002D63A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0578">
        <w:rPr>
          <w:rFonts w:ascii="Times New Roman" w:eastAsia="Times New Roman" w:hAnsi="Times New Roman" w:cs="Times New Roman"/>
          <w:b/>
          <w:sz w:val="24"/>
          <w:szCs w:val="24"/>
        </w:rPr>
        <w:t>1.Общая характеристика…………………………………………………………………</w:t>
      </w:r>
      <w:r w:rsidR="00AA39D4">
        <w:rPr>
          <w:rFonts w:ascii="Times New Roman" w:eastAsia="Times New Roman" w:hAnsi="Times New Roman" w:cs="Times New Roman"/>
          <w:b/>
          <w:sz w:val="24"/>
          <w:szCs w:val="24"/>
        </w:rPr>
        <w:t>....4</w:t>
      </w:r>
    </w:p>
    <w:p w:rsidR="002D63A4" w:rsidRDefault="002D63A4" w:rsidP="002D63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 Цель и место дисциплины в структуре образовательной программы……………</w:t>
      </w:r>
      <w:r w:rsidR="00AA39D4"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="00AA39D4">
        <w:rPr>
          <w:rFonts w:ascii="Times New Roman" w:eastAsia="Times New Roman" w:hAnsi="Times New Roman" w:cs="Times New Roman"/>
          <w:sz w:val="24"/>
          <w:szCs w:val="24"/>
        </w:rPr>
        <w:t>.4</w:t>
      </w:r>
    </w:p>
    <w:p w:rsidR="002D63A4" w:rsidRDefault="002D63A4" w:rsidP="002D63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 Планируемые результаты освоения дисциплины……………………………………</w:t>
      </w:r>
      <w:r w:rsidR="00AA39D4">
        <w:rPr>
          <w:rFonts w:ascii="Times New Roman" w:eastAsia="Times New Roman" w:hAnsi="Times New Roman" w:cs="Times New Roman"/>
          <w:sz w:val="24"/>
          <w:szCs w:val="24"/>
        </w:rPr>
        <w:t>…..4</w:t>
      </w:r>
    </w:p>
    <w:p w:rsidR="002D63A4" w:rsidRPr="00860578" w:rsidRDefault="002D63A4" w:rsidP="002D63A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0578">
        <w:rPr>
          <w:rFonts w:ascii="Times New Roman" w:eastAsia="Times New Roman" w:hAnsi="Times New Roman" w:cs="Times New Roman"/>
          <w:b/>
          <w:sz w:val="24"/>
          <w:szCs w:val="24"/>
        </w:rPr>
        <w:t>2. Структура и содержание ДИСЦИПЛИНЫ…………………………………………</w:t>
      </w:r>
      <w:r w:rsidR="00AA39D4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r w:rsidRPr="00860578">
        <w:rPr>
          <w:rFonts w:ascii="Times New Roman" w:eastAsia="Times New Roman" w:hAnsi="Times New Roman" w:cs="Times New Roman"/>
          <w:b/>
          <w:sz w:val="24"/>
          <w:szCs w:val="24"/>
        </w:rPr>
        <w:t>…</w:t>
      </w:r>
      <w:r w:rsidR="00AA39D4">
        <w:rPr>
          <w:rFonts w:ascii="Times New Roman" w:eastAsia="Times New Roman" w:hAnsi="Times New Roman" w:cs="Times New Roman"/>
          <w:b/>
          <w:sz w:val="24"/>
          <w:szCs w:val="24"/>
        </w:rPr>
        <w:t>9</w:t>
      </w:r>
    </w:p>
    <w:p w:rsidR="002D63A4" w:rsidRDefault="002D63A4" w:rsidP="002D63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 Трудоемкость освоения дисциплины…………………………………………………</w:t>
      </w:r>
      <w:r w:rsidR="00AA39D4">
        <w:rPr>
          <w:rFonts w:ascii="Times New Roman" w:eastAsia="Times New Roman" w:hAnsi="Times New Roman" w:cs="Times New Roman"/>
          <w:sz w:val="24"/>
          <w:szCs w:val="24"/>
        </w:rPr>
        <w:t>…..9</w:t>
      </w:r>
    </w:p>
    <w:p w:rsidR="002D63A4" w:rsidRDefault="002D63A4" w:rsidP="002D63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 Содержание дисциплины…………………………………………………………</w:t>
      </w:r>
      <w:r w:rsidR="00AA39D4">
        <w:rPr>
          <w:rFonts w:ascii="Times New Roman" w:eastAsia="Times New Roman" w:hAnsi="Times New Roman" w:cs="Times New Roman"/>
          <w:sz w:val="24"/>
          <w:szCs w:val="24"/>
        </w:rPr>
        <w:t>……….10</w:t>
      </w:r>
    </w:p>
    <w:p w:rsidR="002D63A4" w:rsidRPr="00860578" w:rsidRDefault="002D63A4" w:rsidP="002D63A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0578">
        <w:rPr>
          <w:rFonts w:ascii="Times New Roman" w:eastAsia="Times New Roman" w:hAnsi="Times New Roman" w:cs="Times New Roman"/>
          <w:b/>
          <w:sz w:val="24"/>
          <w:szCs w:val="24"/>
        </w:rPr>
        <w:t>3. Условия реализации ДИСЦИПЛИНЫ…………………………………………</w:t>
      </w:r>
      <w:r w:rsidR="00AA39D4">
        <w:rPr>
          <w:rFonts w:ascii="Times New Roman" w:eastAsia="Times New Roman" w:hAnsi="Times New Roman" w:cs="Times New Roman"/>
          <w:b/>
          <w:sz w:val="24"/>
          <w:szCs w:val="24"/>
        </w:rPr>
        <w:t>……….15</w:t>
      </w:r>
    </w:p>
    <w:p w:rsidR="002D63A4" w:rsidRDefault="00860578" w:rsidP="002D63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 Материально- техническое обеспечение………………………………………</w:t>
      </w:r>
      <w:r w:rsidR="00AA39D4">
        <w:rPr>
          <w:rFonts w:ascii="Times New Roman" w:eastAsia="Times New Roman" w:hAnsi="Times New Roman" w:cs="Times New Roman"/>
          <w:sz w:val="24"/>
          <w:szCs w:val="24"/>
        </w:rPr>
        <w:t>…………15</w:t>
      </w:r>
    </w:p>
    <w:p w:rsidR="00860578" w:rsidRDefault="00860578" w:rsidP="002D63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 Учебно- методическое обеспечение</w:t>
      </w:r>
      <w:r w:rsidR="00AA39D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………………………………………………………16</w:t>
      </w:r>
    </w:p>
    <w:p w:rsidR="00860578" w:rsidRPr="00860578" w:rsidRDefault="00860578" w:rsidP="002D63A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0578">
        <w:rPr>
          <w:rFonts w:ascii="Times New Roman" w:eastAsia="Times New Roman" w:hAnsi="Times New Roman" w:cs="Times New Roman"/>
          <w:b/>
          <w:sz w:val="24"/>
          <w:szCs w:val="24"/>
        </w:rPr>
        <w:t>4. Контроль и оценка результа</w:t>
      </w:r>
      <w:r w:rsidR="00AA39D4">
        <w:rPr>
          <w:rFonts w:ascii="Times New Roman" w:eastAsia="Times New Roman" w:hAnsi="Times New Roman" w:cs="Times New Roman"/>
          <w:b/>
          <w:sz w:val="24"/>
          <w:szCs w:val="24"/>
        </w:rPr>
        <w:t>тов освоения ДИСЦИПЛИНЫ…………………..…</w:t>
      </w:r>
      <w:r w:rsidRPr="00860578">
        <w:rPr>
          <w:rFonts w:ascii="Times New Roman" w:eastAsia="Times New Roman" w:hAnsi="Times New Roman" w:cs="Times New Roman"/>
          <w:b/>
          <w:sz w:val="24"/>
          <w:szCs w:val="24"/>
        </w:rPr>
        <w:t>…</w:t>
      </w:r>
      <w:r w:rsidR="00AA39D4">
        <w:rPr>
          <w:rFonts w:ascii="Times New Roman" w:eastAsia="Times New Roman" w:hAnsi="Times New Roman" w:cs="Times New Roman"/>
          <w:b/>
          <w:sz w:val="24"/>
          <w:szCs w:val="24"/>
        </w:rPr>
        <w:t>17</w:t>
      </w:r>
    </w:p>
    <w:p w:rsidR="002D63A4" w:rsidRDefault="002D63A4" w:rsidP="002D63A4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D63A4" w:rsidRPr="00474843" w:rsidRDefault="002D63A4" w:rsidP="000821B7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Pr="000821B7" w:rsidRDefault="000821B7" w:rsidP="00082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0821B7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>ОБЩАЯ ХАРАКТЕРИСТИКА РАБОЧЕ</w:t>
      </w:r>
      <w:r w:rsidR="0086057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Й ПРОГРАММЫ УЧЕБНОЙ ДИСЦИПЛИНЫ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ОП.</w:t>
      </w:r>
      <w:r w:rsidR="00860578">
        <w:rPr>
          <w:rFonts w:ascii="Times New Roman" w:eastAsia="Times New Roman" w:hAnsi="Times New Roman" w:cs="Times New Roman"/>
          <w:b/>
          <w:sz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7</w:t>
      </w:r>
      <w:r w:rsidRPr="000821B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860578">
        <w:rPr>
          <w:rFonts w:ascii="Times New Roman" w:eastAsia="Times New Roman" w:hAnsi="Times New Roman" w:cs="Times New Roman"/>
          <w:b/>
          <w:sz w:val="28"/>
          <w:lang w:eastAsia="ru-RU"/>
        </w:rPr>
        <w:t>«</w:t>
      </w:r>
      <w:r w:rsidRPr="000821B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ФИЗИЧЕСКАЯ КУЛЬТУРА» </w:t>
      </w:r>
    </w:p>
    <w:p w:rsidR="000821B7" w:rsidRPr="000821B7" w:rsidRDefault="000821B7" w:rsidP="000821B7">
      <w:pPr>
        <w:spacing w:after="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0821B7" w:rsidRPr="000821B7" w:rsidRDefault="00860578" w:rsidP="00082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1.1.  Цель и м</w:t>
      </w:r>
      <w:r w:rsidR="000821B7" w:rsidRPr="000821B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есто дисциплины в структуре образовательной программы </w:t>
      </w:r>
    </w:p>
    <w:p w:rsidR="00860578" w:rsidRDefault="00860578" w:rsidP="000821B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Цель дисциплины ОП.07 «Физическая культура»  формирование физической культуры личности и способность направленного использования разнообразных средств физической культуры для сохранения и  укрепления здоровья.</w:t>
      </w:r>
    </w:p>
    <w:p w:rsidR="000821B7" w:rsidRPr="000821B7" w:rsidRDefault="00A64BBE" w:rsidP="000821B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Д</w:t>
      </w:r>
      <w:r w:rsidR="00860578">
        <w:rPr>
          <w:rFonts w:ascii="Times New Roman" w:eastAsia="Times New Roman" w:hAnsi="Times New Roman" w:cs="Times New Roman"/>
          <w:sz w:val="28"/>
          <w:lang w:eastAsia="ru-RU"/>
        </w:rPr>
        <w:t xml:space="preserve">исциплина </w:t>
      </w:r>
      <w:r w:rsidR="000821B7">
        <w:rPr>
          <w:rFonts w:ascii="Times New Roman" w:eastAsia="Times New Roman" w:hAnsi="Times New Roman" w:cs="Times New Roman"/>
          <w:sz w:val="28"/>
          <w:lang w:eastAsia="ru-RU"/>
        </w:rPr>
        <w:t>ОП.07</w:t>
      </w:r>
      <w:r w:rsidR="00860578">
        <w:rPr>
          <w:rFonts w:ascii="Times New Roman" w:eastAsia="Times New Roman" w:hAnsi="Times New Roman" w:cs="Times New Roman"/>
          <w:sz w:val="28"/>
          <w:lang w:eastAsia="ru-RU"/>
        </w:rPr>
        <w:t xml:space="preserve"> «</w:t>
      </w:r>
      <w:r w:rsidR="000821B7" w:rsidRPr="000821B7">
        <w:rPr>
          <w:rFonts w:ascii="Times New Roman" w:eastAsia="Times New Roman" w:hAnsi="Times New Roman" w:cs="Times New Roman"/>
          <w:sz w:val="28"/>
          <w:lang w:eastAsia="ru-RU"/>
        </w:rPr>
        <w:t xml:space="preserve"> Физическая культура»</w:t>
      </w:r>
      <w:r w:rsidR="002E7CE4">
        <w:rPr>
          <w:rFonts w:ascii="Times New Roman" w:eastAsia="Times New Roman" w:hAnsi="Times New Roman" w:cs="Times New Roman"/>
          <w:sz w:val="28"/>
          <w:lang w:eastAsia="ru-RU"/>
        </w:rPr>
        <w:t xml:space="preserve"> включена </w:t>
      </w:r>
      <w:r w:rsidR="000821B7" w:rsidRPr="000821B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2E7CE4">
        <w:rPr>
          <w:rFonts w:ascii="Times New Roman" w:eastAsia="Times New Roman" w:hAnsi="Times New Roman" w:cs="Times New Roman"/>
          <w:sz w:val="28"/>
          <w:lang w:eastAsia="ru-RU"/>
        </w:rPr>
        <w:t>в обязательную часть</w:t>
      </w:r>
      <w:r w:rsidR="000821B7" w:rsidRPr="000821B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0821B7">
        <w:rPr>
          <w:rFonts w:ascii="Times New Roman" w:eastAsia="Times New Roman" w:hAnsi="Times New Roman" w:cs="Times New Roman"/>
          <w:sz w:val="28"/>
          <w:lang w:eastAsia="ru-RU"/>
        </w:rPr>
        <w:t>общепрофессионального</w:t>
      </w:r>
      <w:r w:rsidR="002E7CE4">
        <w:rPr>
          <w:rFonts w:ascii="Times New Roman" w:eastAsia="Times New Roman" w:hAnsi="Times New Roman" w:cs="Times New Roman"/>
          <w:sz w:val="28"/>
          <w:lang w:eastAsia="ru-RU"/>
        </w:rPr>
        <w:t xml:space="preserve"> цикла.</w:t>
      </w:r>
    </w:p>
    <w:p w:rsidR="000821B7" w:rsidRPr="000821B7" w:rsidRDefault="000821B7" w:rsidP="00082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821B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1.2. </w:t>
      </w:r>
      <w:r w:rsidR="002E7CE4">
        <w:rPr>
          <w:rFonts w:ascii="Times New Roman" w:eastAsia="Times New Roman" w:hAnsi="Times New Roman" w:cs="Times New Roman"/>
          <w:b/>
          <w:sz w:val="28"/>
          <w:lang w:eastAsia="ru-RU"/>
        </w:rPr>
        <w:t>П</w:t>
      </w:r>
      <w:r w:rsidRPr="000821B7">
        <w:rPr>
          <w:rFonts w:ascii="Times New Roman" w:eastAsia="Times New Roman" w:hAnsi="Times New Roman" w:cs="Times New Roman"/>
          <w:b/>
          <w:sz w:val="28"/>
          <w:lang w:eastAsia="ru-RU"/>
        </w:rPr>
        <w:t>ланируемые результаты освоения дисциплины</w:t>
      </w:r>
      <w:r w:rsidRPr="000821B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D636E6" w:rsidRDefault="002E7CE4" w:rsidP="00082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Результаты освоения дисциплины соотносятся с планируемыми результатами осво</w:t>
      </w:r>
      <w:r w:rsidR="00D636E6">
        <w:rPr>
          <w:rFonts w:ascii="Times New Roman" w:eastAsia="Times New Roman" w:hAnsi="Times New Roman" w:cs="Times New Roman"/>
          <w:sz w:val="28"/>
          <w:lang w:eastAsia="ru-RU"/>
        </w:rPr>
        <w:t>ения образовательной программы, представленными в матрице компетенций выпускника.</w:t>
      </w:r>
    </w:p>
    <w:p w:rsidR="000821B7" w:rsidRPr="000821B7" w:rsidRDefault="00D636E6" w:rsidP="00082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В результате освоения дисциплины обучающийся должен:</w:t>
      </w:r>
    </w:p>
    <w:p w:rsidR="000821B7" w:rsidRPr="000821B7" w:rsidRDefault="000821B7" w:rsidP="00082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4"/>
        <w:gridCol w:w="2182"/>
        <w:gridCol w:w="2680"/>
        <w:gridCol w:w="2125"/>
      </w:tblGrid>
      <w:tr w:rsidR="00D636E6" w:rsidRPr="00D636E6" w:rsidTr="00D636E6">
        <w:trPr>
          <w:trHeight w:val="649"/>
        </w:trPr>
        <w:tc>
          <w:tcPr>
            <w:tcW w:w="2584" w:type="dxa"/>
            <w:hideMark/>
          </w:tcPr>
          <w:p w:rsidR="00D636E6" w:rsidRPr="00D636E6" w:rsidRDefault="00D636E6" w:rsidP="000821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D636E6" w:rsidRPr="00D636E6" w:rsidRDefault="00D636E6" w:rsidP="000821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ОК, ПК</w:t>
            </w:r>
          </w:p>
        </w:tc>
        <w:tc>
          <w:tcPr>
            <w:tcW w:w="2182" w:type="dxa"/>
            <w:hideMark/>
          </w:tcPr>
          <w:p w:rsidR="00D636E6" w:rsidRPr="00D636E6" w:rsidRDefault="00D636E6" w:rsidP="00D636E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680" w:type="dxa"/>
            <w:hideMark/>
          </w:tcPr>
          <w:p w:rsidR="00D636E6" w:rsidRPr="00D636E6" w:rsidRDefault="00D636E6" w:rsidP="000821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125" w:type="dxa"/>
          </w:tcPr>
          <w:p w:rsidR="00D636E6" w:rsidRPr="00D636E6" w:rsidRDefault="00856CAE" w:rsidP="000821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 навыками</w:t>
            </w:r>
          </w:p>
        </w:tc>
      </w:tr>
      <w:tr w:rsidR="00D636E6" w:rsidRPr="00D636E6" w:rsidTr="00D636E6">
        <w:trPr>
          <w:trHeight w:val="649"/>
        </w:trPr>
        <w:tc>
          <w:tcPr>
            <w:tcW w:w="2584" w:type="dxa"/>
          </w:tcPr>
          <w:p w:rsidR="00D636E6" w:rsidRPr="00D636E6" w:rsidRDefault="00D636E6" w:rsidP="00D63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E6">
              <w:rPr>
                <w:rFonts w:ascii="Times New Roman" w:hAnsi="Times New Roman" w:cs="Times New Roman"/>
                <w:sz w:val="24"/>
                <w:szCs w:val="24"/>
              </w:rPr>
              <w:t xml:space="preserve">ОК 04. 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2182" w:type="dxa"/>
          </w:tcPr>
          <w:p w:rsidR="00D636E6" w:rsidRPr="00D636E6" w:rsidRDefault="00D636E6" w:rsidP="00D636E6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организовывать работу коллектива и команды;</w:t>
            </w:r>
          </w:p>
          <w:p w:rsidR="00D636E6" w:rsidRPr="00D636E6" w:rsidRDefault="00D636E6" w:rsidP="00D636E6">
            <w:pPr>
              <w:spacing w:after="0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взаимодействовать с коллегами, руководством, клиентами в ходе профессиональной деятельности; </w:t>
            </w:r>
          </w:p>
          <w:p w:rsidR="00D636E6" w:rsidRPr="00D636E6" w:rsidRDefault="00D636E6" w:rsidP="00D636E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</w:tcPr>
          <w:p w:rsidR="00D636E6" w:rsidRPr="00D636E6" w:rsidRDefault="00D636E6" w:rsidP="00D636E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 w:rsidRPr="00D63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D636E6" w:rsidRPr="00D636E6" w:rsidRDefault="00D636E6" w:rsidP="00D636E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проектной деятельности;</w:t>
            </w:r>
          </w:p>
          <w:p w:rsidR="00D636E6" w:rsidRPr="00D636E6" w:rsidRDefault="00D636E6" w:rsidP="00D636E6">
            <w:pPr>
              <w:tabs>
                <w:tab w:val="left" w:pos="26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D636E6" w:rsidRPr="00D636E6" w:rsidRDefault="00856CAE" w:rsidP="00D636E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636E6" w:rsidRPr="00D636E6" w:rsidTr="00D636E6">
        <w:trPr>
          <w:trHeight w:val="649"/>
        </w:trPr>
        <w:tc>
          <w:tcPr>
            <w:tcW w:w="2584" w:type="dxa"/>
          </w:tcPr>
          <w:p w:rsidR="00D636E6" w:rsidRPr="00D636E6" w:rsidRDefault="00D636E6" w:rsidP="00D63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E6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182" w:type="dxa"/>
          </w:tcPr>
          <w:p w:rsidR="00D636E6" w:rsidRPr="00D636E6" w:rsidRDefault="00D636E6" w:rsidP="00D636E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D636E6" w:rsidRPr="00D636E6" w:rsidRDefault="00D636E6" w:rsidP="00D636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636E6" w:rsidRPr="00D636E6" w:rsidRDefault="00D636E6" w:rsidP="00D636E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D636E6" w:rsidRPr="00D636E6" w:rsidRDefault="00D636E6" w:rsidP="00D636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636E6" w:rsidRPr="00D636E6" w:rsidRDefault="00D636E6" w:rsidP="00D63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пользоваться средствами профилактики перенапряжения характерными для данной профессии.</w:t>
            </w:r>
          </w:p>
          <w:p w:rsidR="00D636E6" w:rsidRPr="00D636E6" w:rsidRDefault="00D636E6" w:rsidP="00D636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636E6" w:rsidRPr="00D636E6" w:rsidRDefault="00D636E6" w:rsidP="00D636E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</w:tcPr>
          <w:p w:rsidR="00D636E6" w:rsidRPr="00D636E6" w:rsidRDefault="00D636E6" w:rsidP="00D636E6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D636E6" w:rsidRPr="00D636E6" w:rsidRDefault="00D636E6" w:rsidP="00D636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здорового образа жизни;</w:t>
            </w:r>
          </w:p>
          <w:p w:rsidR="00D636E6" w:rsidRPr="00D636E6" w:rsidRDefault="00D636E6" w:rsidP="00D636E6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условия профессиональной деятельности и зоны риска физического здоровья для профессии; </w:t>
            </w:r>
          </w:p>
          <w:p w:rsidR="00D636E6" w:rsidRPr="00D636E6" w:rsidRDefault="00D636E6" w:rsidP="00D636E6">
            <w:pPr>
              <w:tabs>
                <w:tab w:val="left" w:pos="26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средства профилактики перенапряжения</w:t>
            </w:r>
          </w:p>
        </w:tc>
        <w:tc>
          <w:tcPr>
            <w:tcW w:w="2125" w:type="dxa"/>
          </w:tcPr>
          <w:p w:rsidR="00D636E6" w:rsidRPr="00D636E6" w:rsidRDefault="00856CAE" w:rsidP="00D636E6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:rsidR="000821B7" w:rsidRPr="000821B7" w:rsidRDefault="000821B7" w:rsidP="00082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231" w:rsidRPr="00C45231" w:rsidRDefault="00C45231" w:rsidP="00C45231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4523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1.3. Обоснование часов вариативной части</w:t>
      </w:r>
    </w:p>
    <w:p w:rsidR="00C45231" w:rsidRPr="00C45231" w:rsidRDefault="00C45231" w:rsidP="00C45231">
      <w:pPr>
        <w:widowControl w:val="0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231" w:rsidRPr="00C45231" w:rsidRDefault="00C45231" w:rsidP="00C4523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45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C452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ОП.07 «Физическая </w:t>
      </w:r>
      <w:proofErr w:type="gramStart"/>
      <w:r w:rsidRPr="00C452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культура»  </w:t>
      </w:r>
      <w:r w:rsidRPr="00C45231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proofErr w:type="gramEnd"/>
      <w:r w:rsidRPr="00C45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вариативной части.</w:t>
      </w:r>
    </w:p>
    <w:p w:rsidR="00C45231" w:rsidRPr="00C45231" w:rsidRDefault="00C45231" w:rsidP="00C45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1B7" w:rsidRPr="000821B7" w:rsidRDefault="000821B7" w:rsidP="00082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1B7" w:rsidRDefault="000821B7" w:rsidP="000821B7"/>
    <w:p w:rsidR="0019041A" w:rsidRPr="004B6DB4" w:rsidRDefault="0019041A" w:rsidP="0019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ДИСЦИПЛИНЫ</w:t>
      </w:r>
    </w:p>
    <w:p w:rsidR="0019041A" w:rsidRPr="004B6DB4" w:rsidRDefault="0019041A" w:rsidP="0019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Трудоемкость освоения дисциплины</w:t>
      </w:r>
    </w:p>
    <w:p w:rsidR="0019041A" w:rsidRPr="004B6DB4" w:rsidRDefault="0019041A" w:rsidP="0019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Calibri" w:eastAsia="Times New Roman" w:hAnsi="Calibri" w:cs="Times New Roman"/>
          <w:lang w:eastAsia="ru-RU"/>
        </w:rPr>
      </w:pPr>
    </w:p>
    <w:p w:rsidR="0019041A" w:rsidRPr="004B6DB4" w:rsidRDefault="0019041A" w:rsidP="0019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41A" w:rsidRPr="004B6DB4" w:rsidRDefault="0019041A" w:rsidP="0019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0"/>
        <w:gridCol w:w="1317"/>
        <w:gridCol w:w="2505"/>
      </w:tblGrid>
      <w:tr w:rsidR="0019041A" w:rsidRPr="004B6DB4" w:rsidTr="00C45231">
        <w:trPr>
          <w:trHeight w:val="931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41A" w:rsidRPr="000F71A4" w:rsidRDefault="0019041A" w:rsidP="0019041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составных частей дисциплины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41A" w:rsidRPr="000F71A4" w:rsidRDefault="0019041A" w:rsidP="0019041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F71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41A" w:rsidRPr="000F71A4" w:rsidRDefault="0019041A" w:rsidP="0019041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F71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В </w:t>
            </w:r>
            <w:proofErr w:type="spellStart"/>
            <w:r w:rsidRPr="000F71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т.ч</w:t>
            </w:r>
            <w:proofErr w:type="spellEnd"/>
            <w:r w:rsidRPr="000F71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. в форме </w:t>
            </w:r>
            <w:proofErr w:type="spellStart"/>
            <w:r w:rsidRPr="000F71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</w:t>
            </w:r>
            <w:proofErr w:type="spellEnd"/>
            <w:r w:rsidRPr="000F71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. подготовки</w:t>
            </w:r>
          </w:p>
        </w:tc>
      </w:tr>
      <w:tr w:rsidR="0019041A" w:rsidRPr="004B6DB4" w:rsidTr="00C45231">
        <w:trPr>
          <w:trHeight w:val="931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41A" w:rsidRPr="004B6DB4" w:rsidRDefault="0019041A" w:rsidP="001904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41A" w:rsidRPr="004B6DB4" w:rsidRDefault="0019041A" w:rsidP="0019041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41A" w:rsidRDefault="0019041A" w:rsidP="0019041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19041A" w:rsidRPr="004B6DB4" w:rsidTr="00C45231">
        <w:trPr>
          <w:trHeight w:val="931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41A" w:rsidRPr="000F71A4" w:rsidRDefault="0019041A" w:rsidP="0019041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71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Курсовая работа (проект)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41A" w:rsidRPr="004B6DB4" w:rsidRDefault="0019041A" w:rsidP="0019041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41A" w:rsidRDefault="0019041A" w:rsidP="0019041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19041A" w:rsidRPr="004B6DB4" w:rsidTr="00C45231">
        <w:trPr>
          <w:trHeight w:val="916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41A" w:rsidRPr="004B6DB4" w:rsidRDefault="0019041A" w:rsidP="0019041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41A" w:rsidRPr="004B6DB4" w:rsidRDefault="0019041A" w:rsidP="0019041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41A" w:rsidRDefault="0019041A" w:rsidP="0019041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19041A" w:rsidRPr="004B6DB4" w:rsidTr="00C45231">
        <w:trPr>
          <w:trHeight w:val="562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9041A" w:rsidRPr="004B6DB4" w:rsidRDefault="0019041A" w:rsidP="0019041A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B6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9041A" w:rsidRPr="004B6DB4" w:rsidRDefault="0019041A" w:rsidP="0019041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41A" w:rsidRDefault="0019041A" w:rsidP="0073652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9041A" w:rsidRPr="004B6DB4" w:rsidTr="00C45231">
        <w:trPr>
          <w:trHeight w:val="562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41A" w:rsidRPr="004B6DB4" w:rsidRDefault="0019041A" w:rsidP="001904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41A" w:rsidRDefault="0019041A" w:rsidP="0019041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41A" w:rsidRDefault="0019041A" w:rsidP="0019041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</w:tbl>
    <w:p w:rsidR="0019041A" w:rsidRPr="004B6DB4" w:rsidRDefault="0019041A" w:rsidP="0019041A">
      <w:pPr>
        <w:rPr>
          <w:rFonts w:ascii="Times New Roman" w:eastAsia="Times New Roman" w:hAnsi="Times New Roman" w:cs="Times New Roman"/>
          <w:b/>
          <w:sz w:val="28"/>
          <w:lang w:eastAsia="ru-RU"/>
        </w:rPr>
        <w:sectPr w:rsidR="0019041A" w:rsidRPr="004B6DB4">
          <w:pgSz w:w="11906" w:h="16838"/>
          <w:pgMar w:top="1134" w:right="850" w:bottom="1134" w:left="1701" w:header="708" w:footer="708" w:gutter="0"/>
          <w:cols w:space="720"/>
        </w:sectPr>
      </w:pPr>
    </w:p>
    <w:p w:rsidR="000821B7" w:rsidRDefault="000821B7" w:rsidP="000821B7"/>
    <w:p w:rsidR="008B0597" w:rsidRPr="008B0597" w:rsidRDefault="008B0597" w:rsidP="008B0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28"/>
          <w:lang w:eastAsia="ru-RU"/>
        </w:rPr>
      </w:pPr>
      <w:r w:rsidRPr="008B0597">
        <w:rPr>
          <w:rFonts w:ascii="Times New Roman" w:eastAsiaTheme="minorEastAsia" w:hAnsi="Times New Roman" w:cs="Times New Roman"/>
          <w:b/>
          <w:sz w:val="28"/>
          <w:lang w:eastAsia="ru-RU"/>
        </w:rPr>
        <w:t>2.2. Тематический план и содержание дисциплины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089"/>
        <w:gridCol w:w="10068"/>
        <w:gridCol w:w="1418"/>
        <w:gridCol w:w="1701"/>
      </w:tblGrid>
      <w:tr w:rsidR="00AC3A54" w:rsidRPr="008B0597" w:rsidTr="00736524">
        <w:trPr>
          <w:trHeight w:val="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AC3A54" w:rsidRDefault="00AC3A54" w:rsidP="00AC3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Содержание учебного материала , практических и лабораторных занятий, </w:t>
            </w:r>
            <w:r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AC3A54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Объем,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ак</w:t>
            </w:r>
            <w:proofErr w:type="spellEnd"/>
            <w:r w:rsidRPr="00AC3A54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ч/ в том числе в форме практической подготовки, </w:t>
            </w:r>
            <w:proofErr w:type="spellStart"/>
            <w:r w:rsidRPr="00AC3A54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ак</w:t>
            </w:r>
            <w:proofErr w:type="spellEnd"/>
            <w:r w:rsidRPr="00AC3A54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 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AC3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C3A54" w:rsidRPr="008B0597" w:rsidTr="00736524">
        <w:trPr>
          <w:trHeight w:val="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AC3A54" w:rsidRPr="008B0597" w:rsidTr="00736524">
        <w:trPr>
          <w:trHeight w:val="20"/>
        </w:trPr>
        <w:tc>
          <w:tcPr>
            <w:tcW w:w="1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1. Физическая культура и формирование ЗОЖ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20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 1.1.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Здоровый образ жизни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20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Здоровье населения России. Факторы риска и их влияние на здоровье. Современная концепция здоровья и здорового образа жизни. Мотивация ЗОЖ. Критерии эффективности здорового образа жизни. его основные методы, показатели и критерии оценки, использование методов стандартов, антропометрических индексов, номограмм, функциональных проб. Организм, среда, адаптация. Культура питания. Возрастная физиология. Организация жизнедеятельности, адекватная биоритмам. Культура здоровья и вредные пристрастия. Сексуальная культура – ключевой фактор психического и физического благополучия обучающегося. Культура психического здоровья. Оптимизация умственной работоспособности обучающегося в образовательном процессе. Средства физической культуры в регуляции работоспособности. Формирование </w:t>
            </w:r>
            <w:proofErr w:type="spellStart"/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валеологической</w:t>
            </w:r>
            <w:proofErr w:type="spellEnd"/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компетенции в оценке уровня своего здоровья и формирования ЗОЖ. Особенности организации физического воспитания в образовательном учреждении (</w:t>
            </w:r>
            <w:proofErr w:type="spellStart"/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валеологическая</w:t>
            </w:r>
            <w:proofErr w:type="spellEnd"/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профессиональная направленность). Цели и задачи физической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ОК 04, ОК08, </w:t>
            </w:r>
          </w:p>
        </w:tc>
      </w:tr>
      <w:tr w:rsidR="00AC3A54" w:rsidRPr="008B0597" w:rsidTr="00736524">
        <w:trPr>
          <w:trHeight w:val="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20"/>
        </w:trPr>
        <w:tc>
          <w:tcPr>
            <w:tcW w:w="1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2. Легкая атлетика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D10AC7" w:rsidP="00CE0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244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 2.1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Совершенствование техники бега на короткие дистанции, технике спортивной ходьбы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</w:t>
            </w:r>
          </w:p>
        </w:tc>
      </w:tr>
      <w:tr w:rsidR="00AC3A54" w:rsidRPr="008B0597" w:rsidTr="00736524">
        <w:trPr>
          <w:trHeight w:val="244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552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1. Биомеханические основы техники бега; техники низкого старта и стартового ускорения; бег по дистанции; финиширование, специальные упражнения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436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D10AC7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 2.2</w:t>
            </w:r>
            <w:r w:rsidR="00AC3A54"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Совершенствование техники прыжка в длину с места, с разбега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5C54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2D63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ОК08,ПК 2.1, ПК4.1, ЛР-1-23</w:t>
            </w:r>
          </w:p>
        </w:tc>
      </w:tr>
      <w:tr w:rsidR="00AC3A54" w:rsidRPr="008B0597" w:rsidTr="00736524">
        <w:trPr>
          <w:trHeight w:val="436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419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D10A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</w:t>
            </w:r>
            <w:r w:rsidR="00D10AC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2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Специальные упражнения прыгуна (</w:t>
            </w:r>
            <w:proofErr w:type="spellStart"/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 ускорения, маховые упражнения для рук и ног), ОФП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D10AC7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549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D10AC7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 2.3</w:t>
            </w:r>
            <w:r w:rsidR="00AC3A54"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Эстафетный бег 4х100. Челночный бег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5C54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</w:t>
            </w:r>
          </w:p>
        </w:tc>
      </w:tr>
      <w:tr w:rsidR="00AC3A54" w:rsidRPr="008B0597" w:rsidTr="00736524">
        <w:trPr>
          <w:trHeight w:val="337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2221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D10AC7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3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эстафетного бега 4х100, челночного бега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77"/>
        </w:trPr>
        <w:tc>
          <w:tcPr>
            <w:tcW w:w="1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3. Волейбол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E00F3" w:rsidP="00CE0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8/8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Тема 3.1.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Стойки игрока и перемещения. Общая физическая подготовка (ОФП)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</w:t>
            </w: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C086B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4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перемещения по зонам площадки, выполнение тестов по ОФП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 3.2.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Приемы и передачи мяча снизу и сверху двумя руками. ОФП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</w:t>
            </w: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535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C086B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5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комплекса упражнений по ОФП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77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 3.3.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Нижняя прямая и боковая подача. ОФП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</w:t>
            </w: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C086B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6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699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 3.4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Верхняя прямая подача.  ОФП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</w:t>
            </w:r>
          </w:p>
        </w:tc>
      </w:tr>
      <w:tr w:rsidR="00AC3A54" w:rsidRPr="008B0597" w:rsidTr="00736524">
        <w:trPr>
          <w:trHeight w:val="527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C086B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7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121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4. Баскетбол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8/8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 4.1.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Стойка игрока, перемещения, 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остановки, повороты. ОФП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</w:t>
            </w:r>
            <w:r w:rsidR="0073652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C086B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8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упражнений для укрепления мышц плечевого пояса, ног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Тема 4.2.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Передачи мяча. ОФП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</w:t>
            </w: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C086B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9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упражнений для развития скоростно -силовых и координационных способностей, упражнений для развития верхнего плечевого пояса.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1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5. Гимнастика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CE00F3" w:rsidP="00CE0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AC3A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 5.1.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Строевые приемы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</w:t>
            </w: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C086B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10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Отработка строевых приёмов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1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6.  Бадминтон. Атлетическая, дыхательная гимнастика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Тема.6.1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Игровая стойка, основные удары в бадминтоне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</w:t>
            </w: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C086B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11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упражнений для укрепления мышц кистей, плечевого пояса, ног, брюшного пресса, комплексы упражнений атлетической и дыхательной гимнастики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 6.2.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Подачи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5C54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</w:t>
            </w: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C086B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12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Отработка подач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1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7. Профессионально-прикладная физическая подготовка (ППФП)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Тема.7.1.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Сущность и содержание ППФП в достижении высоких профессиональных результатов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73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ОК 04, ОК08,</w:t>
            </w: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D10AC7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C086B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занятие № 13</w:t>
            </w:r>
            <w:r w:rsidR="00AC3A54" w:rsidRPr="008B059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 Разучивание, закрепление и совершенствование профессионально значимых двигательных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D10AC7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C3A54" w:rsidRPr="008B0597" w:rsidRDefault="00AC3A54" w:rsidP="008B059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E00F3" w:rsidRPr="008B0597" w:rsidTr="00736524">
        <w:trPr>
          <w:trHeight w:val="517"/>
        </w:trPr>
        <w:tc>
          <w:tcPr>
            <w:tcW w:w="1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00F3" w:rsidRPr="00CE00F3" w:rsidRDefault="00CE00F3" w:rsidP="008B059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Курсовая работа ( проект)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00F3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00F3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-</w:t>
            </w:r>
          </w:p>
        </w:tc>
      </w:tr>
      <w:tr w:rsidR="00AC3A54" w:rsidRPr="008B0597" w:rsidTr="00736524">
        <w:trPr>
          <w:trHeight w:val="517"/>
        </w:trPr>
        <w:tc>
          <w:tcPr>
            <w:tcW w:w="1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D10A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  (</w:t>
            </w: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D10AC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,6</w:t>
            </w: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сем</w:t>
            </w:r>
            <w:r w:rsidR="00D10AC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зачет,</w:t>
            </w:r>
            <w:r w:rsidR="00D10AC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сем. -дифференцированный зачет).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6/6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C3A54" w:rsidRPr="008B0597" w:rsidTr="00736524">
        <w:trPr>
          <w:trHeight w:val="323"/>
        </w:trPr>
        <w:tc>
          <w:tcPr>
            <w:tcW w:w="1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AC3A54" w:rsidP="008B0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3A54" w:rsidRPr="008B0597" w:rsidRDefault="00CE00F3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3A54" w:rsidRPr="008B0597" w:rsidRDefault="00AC3A54" w:rsidP="008B0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8B0597" w:rsidRPr="008B0597" w:rsidRDefault="008B0597" w:rsidP="008B0597">
      <w:pPr>
        <w:rPr>
          <w:rFonts w:ascii="Times New Roman" w:eastAsiaTheme="minorEastAsia" w:hAnsi="Times New Roman" w:cs="Times New Roman"/>
          <w:b/>
          <w:sz w:val="28"/>
          <w:lang w:eastAsia="ru-RU"/>
        </w:rPr>
        <w:sectPr w:rsidR="008B0597" w:rsidRPr="008B059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B0597" w:rsidRPr="008B0597" w:rsidRDefault="008B0597" w:rsidP="008B059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УСЛОВИЯ РЕАЛИЗАЦИИ ДИСЦИПЛИНЫ</w:t>
      </w:r>
    </w:p>
    <w:p w:rsidR="008B0597" w:rsidRPr="008B0597" w:rsidRDefault="008B0597" w:rsidP="008B0597">
      <w:pPr>
        <w:tabs>
          <w:tab w:val="left" w:pos="239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5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B0597" w:rsidRPr="008B0597" w:rsidRDefault="008B0597" w:rsidP="008B0597">
      <w:pPr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 xml:space="preserve">3.1. </w:t>
      </w:r>
      <w:r w:rsidR="00CC086B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Материально- техническое обеспечение</w:t>
      </w:r>
    </w:p>
    <w:p w:rsidR="008B0597" w:rsidRPr="008B0597" w:rsidRDefault="008B0597" w:rsidP="008B0597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Спортивный зал, оснащенный: </w:t>
      </w:r>
    </w:p>
    <w:p w:rsidR="008B0597" w:rsidRPr="008B0597" w:rsidRDefault="008B0597" w:rsidP="008B0597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>- оборудованными раздевалками;</w:t>
      </w:r>
    </w:p>
    <w:p w:rsidR="008B0597" w:rsidRPr="008B0597" w:rsidRDefault="008B0597" w:rsidP="008B0597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- спортивным оборудованием:</w:t>
      </w:r>
    </w:p>
    <w:p w:rsidR="008B0597" w:rsidRPr="008B0597" w:rsidRDefault="008B0597" w:rsidP="008B0597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>стенка гимнастическая; перекладина навесная универсальная для стенки гимнастической; гимнастические скамейки; гимнастический снаряд (перекладина.); маты гимнастические; канат для перетягивания; беговая дорожка; скакалки, палки гимнастические, мячи набивные, гантели (разные); гири 16, 24, 32 кг; секундомеры;</w:t>
      </w:r>
    </w:p>
    <w:p w:rsidR="008B0597" w:rsidRPr="008B0597" w:rsidRDefault="008B0597" w:rsidP="008B0597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>весы напольные, динамометры, приборы для измерения давления и др.; кольца баскетбольные, щиты баскетбольные, рамы для выноса баскетбольного щита или стойки баскетбольные, сетки баскетбольные, мячи баскетбольные, стойки волейбольные, сетка волейбольная, антенны волейбольные с карманами, мячи волейбольные, теннисные ракетки и шарики;</w:t>
      </w:r>
    </w:p>
    <w:p w:rsidR="008B0597" w:rsidRPr="008B0597" w:rsidRDefault="008B0597" w:rsidP="008B0597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оборудование и инвентарь открытого стадиона широкого профиля: ракетки для бадминтона, стартовые флажки или стартовый пистолет, флажки красные и белые, палочки эстафетные, нагрудные номера, рулетка металлическая, секундомеры;</w:t>
      </w:r>
    </w:p>
    <w:p w:rsidR="008B0597" w:rsidRPr="008B0597" w:rsidRDefault="008B0597" w:rsidP="008B0597">
      <w:pPr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>- техническими средствами обучения: компьютер с лицензионным программным обеспечением; многофункциональный принтер; музыкальный центр.</w:t>
      </w:r>
    </w:p>
    <w:p w:rsidR="008B0597" w:rsidRPr="008B0597" w:rsidRDefault="008B0597" w:rsidP="008B0597">
      <w:pPr>
        <w:spacing w:after="0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597" w:rsidRPr="008B0597" w:rsidRDefault="008B0597" w:rsidP="008B0597">
      <w:pPr>
        <w:spacing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59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3.2. </w:t>
      </w:r>
      <w:r w:rsidR="00CC086B">
        <w:rPr>
          <w:rFonts w:ascii="Times New Roman" w:eastAsia="Times New Roman" w:hAnsi="Times New Roman" w:cs="Times New Roman"/>
          <w:b/>
          <w:sz w:val="28"/>
          <w:lang w:eastAsia="ru-RU"/>
        </w:rPr>
        <w:t>Учебно- методическое обеспечение</w:t>
      </w:r>
    </w:p>
    <w:p w:rsidR="00C3542F" w:rsidRDefault="00C3542F" w:rsidP="00C3542F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Основные печатные издания</w:t>
      </w:r>
      <w:r w:rsidR="00CC0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/ или электронные издания</w:t>
      </w:r>
    </w:p>
    <w:p w:rsidR="00C3542F" w:rsidRDefault="00C3542F" w:rsidP="00C3542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1.Лях В. И. «Физическая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культура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10—11-е классы» базовый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уровень,Издательство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«Просвещение» 271стр.  11-е изд., стер.2023г.</w:t>
      </w:r>
    </w:p>
    <w:p w:rsidR="00C3542F" w:rsidRDefault="00C3542F" w:rsidP="00C3542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2.Матвеев А. П.,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Палехова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Е. С. «Физическая культура: 10—11-е классы» базовый уровень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Издательство «Просвещение»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 158стр.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6-е изд., стер.2022г. </w:t>
      </w:r>
    </w:p>
    <w:p w:rsidR="00C3542F" w:rsidRDefault="00C3542F" w:rsidP="00C3542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Матвеев А. П.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Физическая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культура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10—11-е классы» базовый уровень, Издательство «Просвещение», стр.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319 4-е изд., стер.,2022г.</w:t>
      </w:r>
    </w:p>
    <w:p w:rsidR="00C3542F" w:rsidRDefault="00C3542F" w:rsidP="00C3542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Погадаев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И. « Физическая культура. Футбол для всех: 10-11-е классы» Издательство «Просвещение»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109, 2-е изд., стер.2023г.</w:t>
      </w:r>
    </w:p>
    <w:p w:rsidR="00C3542F" w:rsidRDefault="00C3542F" w:rsidP="00C3542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Электронные издания </w:t>
      </w:r>
    </w:p>
    <w:p w:rsidR="00C3542F" w:rsidRDefault="00C3542F" w:rsidP="00C354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Физическая культура: учебник и практикум для среднего профессионального образования / А.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Муллер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424 с. — (Профессиональное образование). — ISBN 978-5-534-02612-2. — Текст: электронный // ЭБС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https://urait.ru/bcode/469681 </w:t>
      </w:r>
    </w:p>
    <w:p w:rsidR="00C3542F" w:rsidRDefault="00C3542F" w:rsidP="00C3542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Муллер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Б. Физическая культура: учебное пособие для среднего профессионального образования / Е.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др.]; под редакцией Е.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2-е изд., 13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599 с. — (Профессиональное образование). — ISBN 978-5-534-13554-1. — Текст: электронный // ЭБС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https://urait.ru/bcode/475342</w:t>
      </w:r>
    </w:p>
    <w:p w:rsidR="00C3542F" w:rsidRDefault="00C3542F" w:rsidP="00C354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42F" w:rsidRDefault="00C3542F" w:rsidP="00C354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</w:t>
      </w:r>
      <w:r w:rsidR="00CC0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Дополнительные источники </w:t>
      </w:r>
    </w:p>
    <w:p w:rsidR="00C3542F" w:rsidRDefault="00C3542F" w:rsidP="00C3542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Аллянов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Ю. Н. Физическая культура: учебник для среднего профессионального образования / Ю. 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Аллянов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493 с. — (Профессиональное образование). — ISBN 978-5-534-02309-1. — Текст: электронный // ЭБС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https://urait.ru/bcode/471143 </w:t>
      </w:r>
    </w:p>
    <w:p w:rsidR="00C3542F" w:rsidRDefault="00C3542F" w:rsidP="00C354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Ягодин, В. В. Физическая культура: основы спортивной этики: учебное пособие для среднего профессионального образования / В. В. Ягодин.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113 с. — (Профессиональное образование). — ISBN 978-5-534-10349-6. — Текст: электронный // ЭБС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https://urait.ru/bcode/475602 .</w:t>
      </w:r>
    </w:p>
    <w:p w:rsidR="00C3542F" w:rsidRDefault="00C3542F" w:rsidP="00C354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42F" w:rsidRDefault="00C3542F" w:rsidP="00C3542F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3542F" w:rsidRDefault="00C3542F" w:rsidP="00C3542F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3542F" w:rsidRDefault="00C3542F" w:rsidP="00C3542F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3542F" w:rsidRDefault="00C3542F" w:rsidP="00C3542F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3542F" w:rsidRDefault="00C3542F" w:rsidP="00C3542F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597" w:rsidRPr="008B0597" w:rsidRDefault="008B0597" w:rsidP="008B0597">
      <w:pPr>
        <w:rPr>
          <w:rFonts w:ascii="Times New Roman" w:eastAsiaTheme="minorEastAsia" w:hAnsi="Times New Roman" w:cs="Times New Roman"/>
          <w:b/>
          <w:sz w:val="28"/>
          <w:lang w:eastAsia="ru-RU"/>
        </w:rPr>
      </w:pPr>
    </w:p>
    <w:p w:rsidR="008B0597" w:rsidRPr="008B0597" w:rsidRDefault="008B0597" w:rsidP="008B0597">
      <w:pPr>
        <w:rPr>
          <w:rFonts w:ascii="Times New Roman" w:eastAsiaTheme="minorEastAsia" w:hAnsi="Times New Roman" w:cs="Times New Roman"/>
          <w:b/>
          <w:sz w:val="28"/>
          <w:lang w:eastAsia="ru-RU"/>
        </w:rPr>
      </w:pPr>
    </w:p>
    <w:p w:rsidR="008B0597" w:rsidRPr="008B0597" w:rsidRDefault="008B0597" w:rsidP="008B0597">
      <w:pPr>
        <w:numPr>
          <w:ilvl w:val="0"/>
          <w:numId w:val="3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8B0597">
        <w:rPr>
          <w:rFonts w:ascii="Times New Roman" w:eastAsia="Times New Roman" w:hAnsi="Times New Roman" w:cs="Times New Roman"/>
          <w:b/>
          <w:sz w:val="28"/>
        </w:rPr>
        <w:lastRenderedPageBreak/>
        <w:t>КОНТРОЛЬ И ОЦЕНКА РЕЗУЛЬТАТОВ ОСВОЕНИЯ ДИСЦИПЛИНЫ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20"/>
        <w:gridCol w:w="2553"/>
        <w:gridCol w:w="2482"/>
      </w:tblGrid>
      <w:tr w:rsidR="008B0597" w:rsidRPr="00AA7945" w:rsidTr="008B0597">
        <w:tc>
          <w:tcPr>
            <w:tcW w:w="4220" w:type="dxa"/>
          </w:tcPr>
          <w:p w:rsidR="008B0597" w:rsidRPr="00AA7945" w:rsidRDefault="008B0597" w:rsidP="008B0597">
            <w:pPr>
              <w:suppressAutoHyphens/>
              <w:jc w:val="both"/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</w:pPr>
            <w:r w:rsidRPr="00AA7945">
              <w:rPr>
                <w:rFonts w:eastAsiaTheme="minorEastAsia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553" w:type="dxa"/>
          </w:tcPr>
          <w:p w:rsidR="008B0597" w:rsidRPr="00AA7945" w:rsidRDefault="00CC086B" w:rsidP="008B0597">
            <w:pPr>
              <w:suppressAutoHyphens/>
              <w:jc w:val="both"/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Показатели освоенности компетенций</w:t>
            </w:r>
          </w:p>
        </w:tc>
        <w:tc>
          <w:tcPr>
            <w:tcW w:w="2482" w:type="dxa"/>
          </w:tcPr>
          <w:p w:rsidR="008B0597" w:rsidRPr="00AA7945" w:rsidRDefault="008B0597" w:rsidP="008B0597">
            <w:pPr>
              <w:suppressAutoHyphens/>
              <w:jc w:val="both"/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</w:pPr>
            <w:r w:rsidRPr="00AA7945">
              <w:rPr>
                <w:rFonts w:eastAsiaTheme="minorEastAsia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8B0597" w:rsidRPr="00AA7945" w:rsidTr="008B0597">
        <w:trPr>
          <w:trHeight w:val="2117"/>
        </w:trPr>
        <w:tc>
          <w:tcPr>
            <w:tcW w:w="4220" w:type="dxa"/>
          </w:tcPr>
          <w:p w:rsidR="00CC086B" w:rsidRDefault="008B0597" w:rsidP="00AA7945">
            <w:pPr>
              <w:rPr>
                <w:rFonts w:eastAsiaTheme="minorEastAsia"/>
                <w:sz w:val="24"/>
                <w:szCs w:val="24"/>
                <w:u w:val="single"/>
                <w:lang w:eastAsia="ru-RU"/>
              </w:rPr>
            </w:pPr>
            <w:r w:rsidRPr="00AA7945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C086B">
              <w:rPr>
                <w:rFonts w:eastAsiaTheme="minorEastAsia"/>
                <w:sz w:val="24"/>
                <w:szCs w:val="24"/>
                <w:u w:val="single"/>
                <w:lang w:eastAsia="ru-RU"/>
              </w:rPr>
              <w:t>Знает</w:t>
            </w:r>
            <w:r w:rsidRPr="00AA7945">
              <w:rPr>
                <w:rFonts w:eastAsiaTheme="minorEastAsia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</w:p>
          <w:p w:rsidR="00AA7945" w:rsidRPr="00AA7945" w:rsidRDefault="008B0597" w:rsidP="00AA7945">
            <w:pPr>
              <w:rPr>
                <w:sz w:val="24"/>
                <w:szCs w:val="24"/>
              </w:rPr>
            </w:pPr>
            <w:r w:rsidRPr="00AA7945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="00AA7945" w:rsidRPr="00AA7945">
              <w:rPr>
                <w:sz w:val="24"/>
                <w:szCs w:val="24"/>
              </w:rPr>
              <w:t>Методику поиска, сбора и анализа информации, необходимой для разработки проектного задания на создание объектов визуальной информации, идентификации и коммуникации.</w:t>
            </w:r>
          </w:p>
          <w:p w:rsidR="00AA7945" w:rsidRPr="00AA7945" w:rsidRDefault="00AA7945" w:rsidP="00AA7945">
            <w:pPr>
              <w:rPr>
                <w:sz w:val="24"/>
                <w:szCs w:val="24"/>
              </w:rPr>
            </w:pPr>
            <w:r w:rsidRPr="00AA7945">
              <w:rPr>
                <w:sz w:val="24"/>
                <w:szCs w:val="24"/>
              </w:rPr>
              <w:t>Методы организации творческого процесса дизайнера</w:t>
            </w:r>
          </w:p>
          <w:p w:rsidR="00AA7945" w:rsidRPr="00AA7945" w:rsidRDefault="00AA7945" w:rsidP="00AA7945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AA7945">
              <w:rPr>
                <w:bCs/>
                <w:sz w:val="24"/>
                <w:szCs w:val="24"/>
                <w:lang w:eastAsia="ru-RU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AA7945" w:rsidRPr="00AA7945" w:rsidRDefault="00AA7945" w:rsidP="00AA7945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AA7945">
              <w:rPr>
                <w:bCs/>
                <w:sz w:val="24"/>
                <w:szCs w:val="24"/>
                <w:lang w:eastAsia="ru-RU"/>
              </w:rPr>
              <w:t>основы проектной деятельности;</w:t>
            </w:r>
          </w:p>
          <w:p w:rsidR="00AA7945" w:rsidRPr="00AA7945" w:rsidRDefault="00AA7945" w:rsidP="00AA794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AA7945">
              <w:rPr>
                <w:iCs/>
                <w:sz w:val="24"/>
                <w:szCs w:val="24"/>
                <w:lang w:eastAsia="ru-RU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AA7945" w:rsidRPr="00AA7945" w:rsidRDefault="00AA7945" w:rsidP="00AA7945">
            <w:pPr>
              <w:rPr>
                <w:iCs/>
                <w:sz w:val="24"/>
                <w:szCs w:val="24"/>
                <w:lang w:eastAsia="ru-RU"/>
              </w:rPr>
            </w:pPr>
            <w:r w:rsidRPr="00AA7945">
              <w:rPr>
                <w:iCs/>
                <w:sz w:val="24"/>
                <w:szCs w:val="24"/>
                <w:lang w:eastAsia="ru-RU"/>
              </w:rPr>
              <w:t>основы здорового образа жизни;</w:t>
            </w:r>
          </w:p>
          <w:p w:rsidR="00AA7945" w:rsidRPr="00AA7945" w:rsidRDefault="00AA7945" w:rsidP="00AA7945">
            <w:pPr>
              <w:rPr>
                <w:iCs/>
                <w:sz w:val="24"/>
                <w:szCs w:val="24"/>
                <w:lang w:eastAsia="ru-RU"/>
              </w:rPr>
            </w:pPr>
          </w:p>
          <w:p w:rsidR="00AA7945" w:rsidRPr="00AA7945" w:rsidRDefault="00AA7945" w:rsidP="00AA7945">
            <w:pPr>
              <w:rPr>
                <w:sz w:val="24"/>
                <w:szCs w:val="24"/>
              </w:rPr>
            </w:pPr>
            <w:r w:rsidRPr="00AA7945">
              <w:rPr>
                <w:iCs/>
                <w:sz w:val="24"/>
                <w:szCs w:val="24"/>
                <w:lang w:eastAsia="ru-RU"/>
              </w:rPr>
              <w:t>средства профилактики перенапряжения.</w:t>
            </w:r>
          </w:p>
          <w:p w:rsidR="00AA7945" w:rsidRPr="00AA7945" w:rsidRDefault="00AA7945" w:rsidP="00AA794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AA7945">
              <w:rPr>
                <w:iCs/>
                <w:sz w:val="24"/>
                <w:szCs w:val="24"/>
                <w:lang w:eastAsia="ru-RU"/>
              </w:rPr>
              <w:t xml:space="preserve">условия профессиональной деятельности и зоны риска физического здоровья для профессии; </w:t>
            </w:r>
          </w:p>
          <w:p w:rsidR="008B0597" w:rsidRPr="00AA7945" w:rsidRDefault="008B0597" w:rsidP="008B0597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</w:tcPr>
          <w:p w:rsidR="008B0597" w:rsidRPr="00AA7945" w:rsidRDefault="008B0597" w:rsidP="008B0597">
            <w:pPr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AA7945">
              <w:rPr>
                <w:rFonts w:eastAsiaTheme="minorEastAsia"/>
                <w:sz w:val="24"/>
                <w:szCs w:val="24"/>
                <w:lang w:eastAsia="ru-RU"/>
              </w:rPr>
              <w:t>обучающийся понимает роль физической культуры в общекультурном, профессиональном и социальном развитии человека; ведёт здоровый образ жизни; понимает условия деятельности и знает зоны риска физического здоровья для данной специальности; проводит индивидуальные занятия физическими упражнениями различной направленности</w:t>
            </w:r>
          </w:p>
        </w:tc>
        <w:tc>
          <w:tcPr>
            <w:tcW w:w="2482" w:type="dxa"/>
          </w:tcPr>
          <w:p w:rsidR="008B0597" w:rsidRPr="00AA7945" w:rsidRDefault="008B0597" w:rsidP="008B0597">
            <w:pPr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AA7945">
              <w:rPr>
                <w:rFonts w:eastAsiaTheme="minorEastAsia"/>
                <w:sz w:val="24"/>
                <w:szCs w:val="24"/>
                <w:lang w:eastAsia="ru-RU"/>
              </w:rPr>
              <w:t>Устный опрос. Тестирование. Результаты выполнения контрольных нормативов</w:t>
            </w:r>
          </w:p>
        </w:tc>
      </w:tr>
      <w:tr w:rsidR="008B0597" w:rsidRPr="00AA7945" w:rsidTr="008B0597">
        <w:tc>
          <w:tcPr>
            <w:tcW w:w="4220" w:type="dxa"/>
          </w:tcPr>
          <w:p w:rsidR="00AA7945" w:rsidRPr="00AA7945" w:rsidRDefault="00CC086B" w:rsidP="00AA7945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Умеет</w:t>
            </w:r>
            <w:r w:rsidR="008B0597" w:rsidRPr="00AA7945">
              <w:rPr>
                <w:rFonts w:eastAsiaTheme="minorEastAsia"/>
                <w:sz w:val="24"/>
                <w:szCs w:val="24"/>
                <w:lang w:eastAsia="ru-RU"/>
              </w:rPr>
              <w:t xml:space="preserve">: </w:t>
            </w:r>
            <w:r w:rsidR="00AA7945" w:rsidRPr="00AA7945">
              <w:rPr>
                <w:sz w:val="24"/>
                <w:szCs w:val="24"/>
              </w:rPr>
              <w:t>Определять порядок выполнения отдельных видов работ по созданию дизайн-проектов объектов и систем визуальной информации, идентификации и коммуникации</w:t>
            </w:r>
          </w:p>
          <w:p w:rsidR="00AA7945" w:rsidRPr="00AA7945" w:rsidRDefault="00AA7945" w:rsidP="00AA7945">
            <w:pPr>
              <w:rPr>
                <w:sz w:val="24"/>
                <w:szCs w:val="24"/>
              </w:rPr>
            </w:pPr>
            <w:r w:rsidRPr="00AA7945">
              <w:rPr>
                <w:sz w:val="24"/>
                <w:szCs w:val="24"/>
              </w:rPr>
              <w:t>Производить поиск, сбор и анализ информации, необходимой для разработки проектного задания на создание объектов визуальной информации, идентификации и коммуникации;</w:t>
            </w:r>
          </w:p>
          <w:p w:rsidR="00AA7945" w:rsidRPr="00AA7945" w:rsidRDefault="00AA7945" w:rsidP="00AA7945">
            <w:pPr>
              <w:rPr>
                <w:sz w:val="24"/>
                <w:szCs w:val="24"/>
              </w:rPr>
            </w:pPr>
            <w:r w:rsidRPr="00AA7945">
              <w:rPr>
                <w:rFonts w:eastAsia="Lucida Sans Unicode"/>
                <w:sz w:val="24"/>
                <w:szCs w:val="24"/>
                <w:lang w:eastAsia="ru-RU"/>
              </w:rPr>
              <w:t>организовывать работу коллектива и команды;</w:t>
            </w:r>
          </w:p>
          <w:p w:rsidR="00AA7945" w:rsidRPr="00AA7945" w:rsidRDefault="00AA7945" w:rsidP="00AA7945">
            <w:pPr>
              <w:jc w:val="both"/>
              <w:rPr>
                <w:rFonts w:eastAsia="Lucida Sans Unicode"/>
                <w:sz w:val="24"/>
                <w:szCs w:val="24"/>
                <w:lang w:eastAsia="ru-RU"/>
              </w:rPr>
            </w:pPr>
            <w:r w:rsidRPr="00AA7945">
              <w:rPr>
                <w:rFonts w:eastAsia="Lucida Sans Unicode"/>
                <w:sz w:val="24"/>
                <w:szCs w:val="24"/>
                <w:lang w:eastAsia="ru-RU"/>
              </w:rPr>
              <w:t xml:space="preserve">взаимодействовать с коллегами, руководством, клиентами в ходе профессиональной деятельности; </w:t>
            </w:r>
          </w:p>
          <w:p w:rsidR="00AA7945" w:rsidRPr="00AA7945" w:rsidRDefault="00AA7945" w:rsidP="00AA7945">
            <w:pPr>
              <w:spacing w:line="259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AA7945">
              <w:rPr>
                <w:iCs/>
                <w:sz w:val="24"/>
                <w:szCs w:val="24"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AA7945" w:rsidRPr="00AA7945" w:rsidRDefault="00AA7945" w:rsidP="00AA7945">
            <w:pPr>
              <w:spacing w:line="259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AA7945">
              <w:rPr>
                <w:iCs/>
                <w:sz w:val="24"/>
                <w:szCs w:val="24"/>
                <w:lang w:eastAsia="ru-RU"/>
              </w:rPr>
              <w:t xml:space="preserve">применять рациональные приемы </w:t>
            </w:r>
            <w:r w:rsidRPr="00AA7945">
              <w:rPr>
                <w:iCs/>
                <w:sz w:val="24"/>
                <w:szCs w:val="24"/>
                <w:lang w:eastAsia="ru-RU"/>
              </w:rPr>
              <w:lastRenderedPageBreak/>
              <w:t xml:space="preserve">двигательных функций в </w:t>
            </w:r>
            <w:r>
              <w:rPr>
                <w:iCs/>
                <w:sz w:val="24"/>
                <w:szCs w:val="24"/>
                <w:lang w:eastAsia="ru-RU"/>
              </w:rPr>
              <w:t xml:space="preserve">профессиональной деятельности; </w:t>
            </w:r>
          </w:p>
          <w:p w:rsidR="00AA7945" w:rsidRPr="00AA7945" w:rsidRDefault="00AA7945" w:rsidP="00AA7945">
            <w:pPr>
              <w:jc w:val="both"/>
              <w:rPr>
                <w:sz w:val="24"/>
                <w:szCs w:val="24"/>
              </w:rPr>
            </w:pPr>
            <w:r w:rsidRPr="00AA7945">
              <w:rPr>
                <w:iCs/>
                <w:sz w:val="24"/>
                <w:szCs w:val="24"/>
                <w:lang w:eastAsia="ru-RU"/>
              </w:rPr>
              <w:t>пользоваться средствами профилактики перенапряжения характерными для данной профессии.</w:t>
            </w:r>
          </w:p>
          <w:p w:rsidR="00AA7945" w:rsidRPr="00AA7945" w:rsidRDefault="00AA7945" w:rsidP="00AA7945">
            <w:pPr>
              <w:rPr>
                <w:rFonts w:eastAsia="Calibri"/>
                <w:i/>
                <w:sz w:val="24"/>
                <w:szCs w:val="24"/>
                <w:lang w:eastAsia="ru-RU"/>
              </w:rPr>
            </w:pPr>
          </w:p>
          <w:p w:rsidR="00AA7945" w:rsidRPr="00AA7945" w:rsidRDefault="00AA7945" w:rsidP="00AA7945">
            <w:pPr>
              <w:rPr>
                <w:sz w:val="24"/>
                <w:szCs w:val="24"/>
              </w:rPr>
            </w:pPr>
          </w:p>
          <w:p w:rsidR="008B0597" w:rsidRPr="00AA7945" w:rsidRDefault="008B0597" w:rsidP="008B0597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</w:tcPr>
          <w:p w:rsidR="008B0597" w:rsidRPr="00AA7945" w:rsidRDefault="008B0597" w:rsidP="008B0597">
            <w:pPr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AA7945"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 xml:space="preserve">обучающийся использует физкультурно-оздоровительную деятельность для укрепления здоровья, достижения жизненных и профессиональных целей; применяет рациональные приемы двигательных функций в профессиональной деятельности; пользуется средствами профилактики перенапряжения, характерными для данной специальности; </w:t>
            </w:r>
            <w:r w:rsidRPr="00AA7945"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>выполняет контрольные нормативы, предусмотренные государственным стандартом при соответствующей тренировке, с учетом состояния здоровья и функциональных возможностей своего организм</w:t>
            </w:r>
          </w:p>
        </w:tc>
        <w:tc>
          <w:tcPr>
            <w:tcW w:w="2482" w:type="dxa"/>
          </w:tcPr>
          <w:p w:rsidR="008B0597" w:rsidRPr="00AA7945" w:rsidRDefault="008B0597" w:rsidP="008B0597">
            <w:pPr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AA7945"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>Выполнение комплекса упражнений. Выполнение контрольных нормативов с учетом состояния здоровья и функциональных возможностей организм</w:t>
            </w:r>
          </w:p>
        </w:tc>
      </w:tr>
    </w:tbl>
    <w:p w:rsidR="008B0597" w:rsidRPr="008B0597" w:rsidRDefault="008B0597" w:rsidP="008B0597">
      <w:pPr>
        <w:rPr>
          <w:rFonts w:ascii="Times New Roman" w:eastAsiaTheme="minorEastAsia" w:hAnsi="Times New Roman" w:cs="Times New Roman"/>
          <w:b/>
          <w:sz w:val="28"/>
          <w:lang w:eastAsia="ru-RU"/>
        </w:rPr>
      </w:pPr>
    </w:p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0821B7" w:rsidRDefault="000821B7" w:rsidP="000821B7"/>
    <w:p w:rsidR="00F56704" w:rsidRDefault="00F56704"/>
    <w:sectPr w:rsidR="00F56704" w:rsidSect="009C7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198"/>
    <w:multiLevelType w:val="hybridMultilevel"/>
    <w:tmpl w:val="DF3447DE"/>
    <w:lvl w:ilvl="0" w:tplc="9D822A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9A3136"/>
    <w:multiLevelType w:val="hybridMultilevel"/>
    <w:tmpl w:val="08C60C72"/>
    <w:lvl w:ilvl="0" w:tplc="9D822AF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80"/>
        </w:tabs>
        <w:ind w:left="9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00"/>
        </w:tabs>
        <w:ind w:left="17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40"/>
        </w:tabs>
        <w:ind w:left="31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60"/>
        </w:tabs>
        <w:ind w:left="38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00"/>
        </w:tabs>
        <w:ind w:left="53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20"/>
        </w:tabs>
        <w:ind w:left="6020" w:hanging="360"/>
      </w:pPr>
    </w:lvl>
  </w:abstractNum>
  <w:abstractNum w:abstractNumId="2" w15:restartNumberingAfterBreak="0">
    <w:nsid w:val="7C0645EC"/>
    <w:multiLevelType w:val="hybridMultilevel"/>
    <w:tmpl w:val="A8321FE8"/>
    <w:lvl w:ilvl="0" w:tplc="EEB43982">
      <w:start w:val="4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4F1"/>
    <w:rsid w:val="000821B7"/>
    <w:rsid w:val="000C340A"/>
    <w:rsid w:val="000F71A4"/>
    <w:rsid w:val="0019041A"/>
    <w:rsid w:val="002D63A4"/>
    <w:rsid w:val="002E7CE4"/>
    <w:rsid w:val="00313A21"/>
    <w:rsid w:val="00435ACB"/>
    <w:rsid w:val="004B6DB4"/>
    <w:rsid w:val="005C54C8"/>
    <w:rsid w:val="006847BD"/>
    <w:rsid w:val="00736524"/>
    <w:rsid w:val="00782AC1"/>
    <w:rsid w:val="00856CAE"/>
    <w:rsid w:val="00860578"/>
    <w:rsid w:val="008B0597"/>
    <w:rsid w:val="009C7586"/>
    <w:rsid w:val="00A64BBE"/>
    <w:rsid w:val="00AA39D4"/>
    <w:rsid w:val="00AA7945"/>
    <w:rsid w:val="00AC3A54"/>
    <w:rsid w:val="00BB7967"/>
    <w:rsid w:val="00C3542F"/>
    <w:rsid w:val="00C45231"/>
    <w:rsid w:val="00CC086B"/>
    <w:rsid w:val="00CE00F3"/>
    <w:rsid w:val="00D10AC7"/>
    <w:rsid w:val="00D636E6"/>
    <w:rsid w:val="00E008D0"/>
    <w:rsid w:val="00E1054F"/>
    <w:rsid w:val="00F464F1"/>
    <w:rsid w:val="00F56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B3F7D-2132-4156-AA6D-9355AC40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4"/>
    <w:uiPriority w:val="34"/>
    <w:qFormat/>
    <w:locked/>
    <w:rsid w:val="000821B7"/>
    <w:rPr>
      <w:rFonts w:ascii="Calibri" w:eastAsia="Times New Roman" w:hAnsi="Calibri" w:cs="Times New Roman"/>
    </w:rPr>
  </w:style>
  <w:style w:type="paragraph" w:styleId="a4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3"/>
    <w:uiPriority w:val="34"/>
    <w:qFormat/>
    <w:rsid w:val="000821B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rsid w:val="000821B7"/>
    <w:rPr>
      <w:rFonts w:ascii="Times New Roman" w:hAnsi="Times New Roman" w:cs="Times New Roman" w:hint="default"/>
      <w:sz w:val="26"/>
      <w:szCs w:val="26"/>
    </w:rPr>
  </w:style>
  <w:style w:type="table" w:styleId="a5">
    <w:name w:val="Table Grid"/>
    <w:basedOn w:val="a1"/>
    <w:uiPriority w:val="59"/>
    <w:rsid w:val="008B0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187CF-2356-47B4-8884-E65AA68FA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13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</dc:creator>
  <cp:lastModifiedBy>Людмила Тараненко</cp:lastModifiedBy>
  <cp:revision>8</cp:revision>
  <cp:lastPrinted>2023-10-25T10:35:00Z</cp:lastPrinted>
  <dcterms:created xsi:type="dcterms:W3CDTF">2024-06-17T06:58:00Z</dcterms:created>
  <dcterms:modified xsi:type="dcterms:W3CDTF">2024-07-17T09:17:00Z</dcterms:modified>
</cp:coreProperties>
</file>